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0" w:rsidRDefault="008B7FF0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Acaedia 15-second radio pitch</w:t>
      </w:r>
    </w:p>
    <w:p w:rsidR="008B7FF0" w:rsidRDefault="008B7FF0">
      <w:pPr>
        <w:widowControl w:val="0"/>
      </w:pPr>
    </w:p>
    <w:p w:rsidR="008B7FF0" w:rsidRDefault="008B7FF0">
      <w:pPr>
        <w:widowControl w:val="0"/>
      </w:pPr>
    </w:p>
    <w:p w:rsidR="008B7FF0" w:rsidRDefault="008B7FF0">
      <w:pPr>
        <w:widowControl w:val="0"/>
      </w:pPr>
      <w:r>
        <w:t xml:space="preserve">From the stage at Vans Warped to being featured by CNN and Huffington Post, Miami-based Acaedia (pronouced uh-SEE-dee-uh) is using its unique brand of metal core to make powerful social commentaries.  Get a free download of their Internet sensation cover of “Despacito” by visiting </w:t>
      </w:r>
      <w:hyperlink r:id="rId4" w:history="1">
        <w:r>
          <w:rPr>
            <w:color w:val="0000FF"/>
            <w:u w:val="single"/>
          </w:rPr>
          <w:t>www.Acaedia.com</w:t>
        </w:r>
      </w:hyperlink>
      <w:r>
        <w:t>.</w:t>
      </w:r>
    </w:p>
    <w:sectPr w:rsidR="008B7FF0" w:rsidSect="008B7F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FF0"/>
    <w:rsid w:val="008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